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04</w:t>
      </w:r>
    </w:p>
    <w:p w:rsidR="003C2B42" w:rsidRPr="00104150" w:rsidRDefault="003C2B42" w:rsidP="003C2B42">
      <w:pPr>
        <w:spacing w:before="6" w:line="100" w:lineRule="exact"/>
        <w:rPr>
          <w:rFonts w:ascii="Arial" w:hAnsi="Arial" w:cs="Arial"/>
          <w:sz w:val="24"/>
          <w:szCs w:val="24"/>
          <w:lang w:val="de-DE"/>
        </w:rPr>
      </w:pPr>
    </w:p>
    <w:p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98574D">
        <w:rPr>
          <w:rFonts w:ascii="Arial" w:eastAsia="Arial" w:hAnsi="Arial" w:cs="Arial"/>
          <w:b/>
          <w:position w:val="-1"/>
          <w:lang w:val="de-DE"/>
        </w:rPr>
        <w:t>23</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8</w:t>
      </w:r>
    </w:p>
    <w:p w:rsidR="003C2B42" w:rsidRPr="00542F29" w:rsidRDefault="003C2B42" w:rsidP="003C2B42">
      <w:pPr>
        <w:spacing w:before="25"/>
        <w:ind w:right="248"/>
        <w:rPr>
          <w:rFonts w:ascii="Arial" w:eastAsia="Arial" w:hAnsi="Arial" w:cs="Arial"/>
          <w:b/>
          <w:spacing w:val="1"/>
          <w:lang w:val="de-DE"/>
        </w:rPr>
      </w:pPr>
    </w:p>
    <w:p w:rsidR="003C2B42" w:rsidRPr="00571B78" w:rsidRDefault="0098574D" w:rsidP="00571B78">
      <w:pPr>
        <w:spacing w:before="100" w:beforeAutospacing="1" w:after="100" w:afterAutospacing="1"/>
        <w:rPr>
          <w:rFonts w:ascii="Arial" w:eastAsia="Arial" w:hAnsi="Arial" w:cs="Arial"/>
          <w:lang w:val="de-DE"/>
        </w:rPr>
      </w:pPr>
      <w:r>
        <w:rPr>
          <w:rFonts w:ascii="Arial" w:eastAsia="Arial" w:hAnsi="Arial" w:cs="Arial"/>
          <w:noProof/>
          <w:lang w:val="de-DE" w:eastAsia="de-DE"/>
        </w:rPr>
        <w:drawing>
          <wp:anchor distT="0" distB="0" distL="114300" distR="114300" simplePos="0" relativeHeight="251661824" behindDoc="1" locked="0" layoutInCell="1" allowOverlap="1">
            <wp:simplePos x="0" y="0"/>
            <wp:positionH relativeFrom="column">
              <wp:posOffset>1531620</wp:posOffset>
            </wp:positionH>
            <wp:positionV relativeFrom="paragraph">
              <wp:posOffset>23495</wp:posOffset>
            </wp:positionV>
            <wp:extent cx="2205355" cy="1466215"/>
            <wp:effectExtent l="0" t="0" r="0" b="0"/>
            <wp:wrapTight wrapText="bothSides">
              <wp:wrapPolygon edited="0">
                <wp:start x="0" y="0"/>
                <wp:lineTo x="0" y="21329"/>
                <wp:lineTo x="21457" y="21329"/>
                <wp:lineTo x="2145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jpg"/>
                    <pic:cNvPicPr/>
                  </pic:nvPicPr>
                  <pic:blipFill rotWithShape="1">
                    <a:blip r:embed="rId7" cstate="print">
                      <a:extLst>
                        <a:ext uri="{28A0092B-C50C-407E-A947-70E740481C1C}">
                          <a14:useLocalDpi xmlns:a14="http://schemas.microsoft.com/office/drawing/2010/main" val="0"/>
                        </a:ext>
                      </a:extLst>
                    </a:blip>
                    <a:srcRect l="14626" t="5830" r="12590" b="10372"/>
                    <a:stretch/>
                  </pic:blipFill>
                  <pic:spPr bwMode="auto">
                    <a:xfrm>
                      <a:off x="0" y="0"/>
                      <a:ext cx="2205355" cy="146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571B78">
      <w:pPr>
        <w:spacing w:before="100" w:beforeAutospacing="1" w:after="100" w:afterAutospacing="1"/>
        <w:rPr>
          <w:rFonts w:ascii="Arial" w:eastAsia="Arial" w:hAnsi="Arial" w:cs="Arial"/>
          <w:sz w:val="44"/>
          <w:szCs w:val="44"/>
          <w:lang w:val="de-DE"/>
        </w:rPr>
      </w:pPr>
    </w:p>
    <w:p w:rsidR="0098574D" w:rsidRDefault="0098574D" w:rsidP="0098574D">
      <w:pPr>
        <w:spacing w:before="25"/>
        <w:ind w:right="248"/>
        <w:jc w:val="center"/>
        <w:rPr>
          <w:rFonts w:ascii="Arial" w:eastAsia="Arial" w:hAnsi="Arial" w:cs="Arial"/>
          <w:b/>
          <w:spacing w:val="3"/>
          <w:sz w:val="28"/>
          <w:szCs w:val="28"/>
          <w:lang w:val="de-DE"/>
        </w:rPr>
      </w:pPr>
    </w:p>
    <w:p w:rsidR="0098574D" w:rsidRDefault="0098574D" w:rsidP="0098574D">
      <w:pPr>
        <w:spacing w:before="25"/>
        <w:ind w:right="248"/>
        <w:rPr>
          <w:rFonts w:ascii="Arial" w:eastAsia="Arial" w:hAnsi="Arial" w:cs="Arial"/>
          <w:b/>
          <w:spacing w:val="3"/>
          <w:sz w:val="28"/>
          <w:szCs w:val="28"/>
          <w:lang w:val="de-DE"/>
        </w:rPr>
      </w:pPr>
    </w:p>
    <w:p w:rsidR="0098574D" w:rsidRPr="00E7204A" w:rsidRDefault="0098574D" w:rsidP="0098574D">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GmbH </w:t>
      </w:r>
      <w:r>
        <w:rPr>
          <w:rFonts w:ascii="Arial" w:eastAsia="Arial" w:hAnsi="Arial" w:cs="Arial"/>
          <w:b/>
          <w:sz w:val="28"/>
          <w:szCs w:val="28"/>
          <w:lang w:val="de-DE"/>
        </w:rPr>
        <w:t>lanciert rastmomentfreie rotatorische Motoren</w:t>
      </w:r>
    </w:p>
    <w:p w:rsidR="0098574D" w:rsidRPr="00E7204A" w:rsidRDefault="0098574D" w:rsidP="0098574D">
      <w:pPr>
        <w:spacing w:before="8" w:line="220" w:lineRule="exact"/>
        <w:ind w:right="248"/>
        <w:rPr>
          <w:rFonts w:ascii="Arial" w:hAnsi="Arial" w:cs="Arial"/>
          <w:lang w:val="de-DE"/>
        </w:rPr>
      </w:pPr>
    </w:p>
    <w:p w:rsidR="0098574D" w:rsidRDefault="0098574D" w:rsidP="0098574D">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Pr>
          <w:rFonts w:ascii="Arial" w:eastAsia="Arial" w:hAnsi="Arial" w:cs="Arial"/>
          <w:b/>
          <w:lang w:val="de-DE"/>
        </w:rPr>
        <w:t>Juni</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Pr="00E7204A">
        <w:rPr>
          <w:rFonts w:ascii="Arial" w:eastAsia="Arial" w:hAnsi="Arial" w:cs="Arial"/>
          <w:b/>
          <w:spacing w:val="1"/>
          <w:lang w:val="de-DE"/>
        </w:rPr>
        <w:t>1</w:t>
      </w:r>
      <w:r>
        <w:rPr>
          <w:rFonts w:ascii="Arial" w:eastAsia="Arial" w:hAnsi="Arial" w:cs="Arial"/>
          <w:b/>
          <w:lang w:val="de-DE"/>
        </w:rPr>
        <w:t>8</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Pr="00E7204A">
        <w:rPr>
          <w:rFonts w:ascii="Arial" w:eastAsia="Arial" w:hAnsi="Arial" w:cs="Arial"/>
          <w:lang w:val="de-DE"/>
        </w:rPr>
        <w:t>M</w:t>
      </w:r>
      <w:r w:rsidRPr="00E7204A">
        <w:rPr>
          <w:rFonts w:ascii="Arial" w:eastAsia="Arial" w:hAnsi="Arial" w:cs="Arial"/>
          <w:spacing w:val="-1"/>
          <w:lang w:val="de-DE"/>
        </w:rPr>
        <w:t>A</w:t>
      </w:r>
      <w:r w:rsidRPr="00E7204A">
        <w:rPr>
          <w:rFonts w:ascii="Arial" w:eastAsia="Arial" w:hAnsi="Arial" w:cs="Arial"/>
          <w:spacing w:val="2"/>
          <w:lang w:val="de-DE"/>
        </w:rPr>
        <w:t>C</w:t>
      </w:r>
      <w:r w:rsidRPr="00E7204A">
        <w:rPr>
          <w:rFonts w:ascii="Arial" w:eastAsia="Arial" w:hAnsi="Arial" w:cs="Arial"/>
          <w:lang w:val="de-DE"/>
        </w:rPr>
        <w:t>C</w:t>
      </w:r>
      <w:r w:rsidRPr="00E7204A">
        <w:rPr>
          <w:rFonts w:ascii="Arial" w:eastAsia="Arial" w:hAnsi="Arial" w:cs="Arial"/>
          <w:spacing w:val="1"/>
          <w:lang w:val="de-DE"/>
        </w:rPr>
        <w:t>O</w:t>
      </w:r>
      <w:r w:rsidRPr="00E7204A">
        <w:rPr>
          <w:rFonts w:ascii="Arial" w:eastAsia="Arial" w:hAnsi="Arial" w:cs="Arial"/>
          <w:lang w:val="de-DE"/>
        </w:rPr>
        <w:t>N</w:t>
      </w:r>
      <w:r w:rsidRPr="00E7204A">
        <w:rPr>
          <w:rFonts w:ascii="Arial" w:eastAsia="Arial" w:hAnsi="Arial" w:cs="Arial"/>
          <w:spacing w:val="-9"/>
          <w:lang w:val="de-DE"/>
        </w:rPr>
        <w:t xml:space="preserve"> </w:t>
      </w:r>
      <w:r w:rsidRPr="00E7204A">
        <w:rPr>
          <w:rFonts w:ascii="Arial" w:eastAsia="Arial" w:hAnsi="Arial" w:cs="Arial"/>
          <w:spacing w:val="1"/>
          <w:lang w:val="de-DE"/>
        </w:rPr>
        <w:t>G</w:t>
      </w:r>
      <w:r w:rsidRPr="00E7204A">
        <w:rPr>
          <w:rFonts w:ascii="Arial" w:eastAsia="Arial" w:hAnsi="Arial" w:cs="Arial"/>
          <w:spacing w:val="4"/>
          <w:lang w:val="de-DE"/>
        </w:rPr>
        <w:t>m</w:t>
      </w:r>
      <w:r w:rsidRPr="00E7204A">
        <w:rPr>
          <w:rFonts w:ascii="Arial" w:eastAsia="Arial" w:hAnsi="Arial" w:cs="Arial"/>
          <w:lang w:val="de-DE"/>
        </w:rPr>
        <w:t>bH</w:t>
      </w:r>
      <w:r w:rsidRPr="00E7204A">
        <w:rPr>
          <w:rFonts w:ascii="Arial" w:eastAsia="Arial" w:hAnsi="Arial" w:cs="Arial"/>
          <w:spacing w:val="-6"/>
          <w:lang w:val="de-DE"/>
        </w:rPr>
        <w:t xml:space="preserve"> </w:t>
      </w:r>
      <w:r>
        <w:rPr>
          <w:rFonts w:ascii="Arial" w:eastAsia="Arial" w:hAnsi="Arial" w:cs="Arial"/>
          <w:spacing w:val="-6"/>
          <w:lang w:val="de-DE"/>
        </w:rPr>
        <w:t>lanciert neue rotatorische Bausatz-Motoren der LS-Serie, die kein Rastmoment haben und daher eine hohe Positioniergenauigkeit und Drehzahlkonstanz ermöglichen.</w:t>
      </w:r>
    </w:p>
    <w:p w:rsidR="0098574D" w:rsidRDefault="0098574D" w:rsidP="0098574D">
      <w:pPr>
        <w:spacing w:line="242" w:lineRule="auto"/>
        <w:ind w:right="248"/>
        <w:jc w:val="both"/>
        <w:rPr>
          <w:rFonts w:ascii="Arial" w:eastAsia="Arial" w:hAnsi="Arial" w:cs="Arial"/>
          <w:spacing w:val="-6"/>
          <w:lang w:val="de-DE"/>
        </w:rPr>
      </w:pPr>
    </w:p>
    <w:p w:rsidR="0098574D" w:rsidRDefault="0098574D" w:rsidP="0098574D">
      <w:pPr>
        <w:spacing w:before="100" w:beforeAutospacing="1" w:after="100" w:afterAutospacing="1"/>
        <w:jc w:val="both"/>
        <w:rPr>
          <w:rFonts w:ascii="Arial" w:eastAsia="Arial" w:hAnsi="Arial" w:cs="Arial"/>
          <w:spacing w:val="-6"/>
          <w:lang w:val="de-DE"/>
        </w:rPr>
      </w:pP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Pr>
          <w:rFonts w:ascii="Arial" w:eastAsia="Arial" w:hAnsi="Arial" w:cs="Arial"/>
          <w:lang w:val="de-DE"/>
        </w:rPr>
        <w:t>bH lanciert die LS-Serie von rastmomentfreien rotatorischen Motoren als Bausatz. Die Motoren sind bürstenlose Permanentmagnet-Synchronmotoren (PMSM). Da das Statorblechpaket nutenlos ist, entsteht somit zwischen Rotor und Stator kein Rastmoment (engl. „Cogging“). Die Rastmomentfreiheit ermöglicht e</w:t>
      </w:r>
      <w:r>
        <w:rPr>
          <w:rFonts w:ascii="Arial" w:eastAsia="Arial" w:hAnsi="Arial" w:cs="Arial"/>
          <w:spacing w:val="-6"/>
          <w:lang w:val="de-DE"/>
        </w:rPr>
        <w:t>ine hohe Positioniergenauigkeit und Drehzahlkonstanz.</w:t>
      </w:r>
      <w:r w:rsidRPr="0032659D">
        <w:rPr>
          <w:rFonts w:ascii="Arial" w:eastAsia="Arial" w:hAnsi="Arial" w:cs="Arial"/>
          <w:lang w:val="de-DE"/>
        </w:rPr>
        <w:t xml:space="preserve"> </w:t>
      </w:r>
      <w:r>
        <w:rPr>
          <w:rFonts w:ascii="Arial" w:eastAsia="Arial" w:hAnsi="Arial" w:cs="Arial"/>
          <w:lang w:val="de-DE"/>
        </w:rPr>
        <w:t>Die Motoren haben eine dünnringförmige Geometrie mit grossem Rotor-Innendurchmesser. Das heisst, diese Motoren sind für Anwendungen, die eine grosse Hohlwelle oder einen kurzen axialen Bauraum benötigen, gut geignet.</w:t>
      </w:r>
    </w:p>
    <w:p w:rsidR="0098574D" w:rsidRDefault="0098574D" w:rsidP="0098574D">
      <w:pPr>
        <w:spacing w:before="100" w:beforeAutospacing="1" w:after="100" w:afterAutospacing="1"/>
        <w:jc w:val="both"/>
        <w:rPr>
          <w:rFonts w:ascii="Arial" w:eastAsia="Arial" w:hAnsi="Arial" w:cs="Arial"/>
          <w:spacing w:val="-6"/>
          <w:lang w:val="de-DE"/>
        </w:rPr>
      </w:pPr>
      <w:r>
        <w:rPr>
          <w:rFonts w:ascii="Arial" w:eastAsia="Arial" w:hAnsi="Arial" w:cs="Arial"/>
          <w:spacing w:val="-6"/>
          <w:lang w:val="de-DE"/>
        </w:rPr>
        <w:t>Die LS-Serie ist nach der Bausatz-Philisophie konzipiert. Es wird nur ein Rotor und ein Stator geliefert d.h. die Aktivteile eines Motors. Der Rotor und der Stator werden vom Konstrukteur direkt seine eigene mechatronische Baugruppe integriert. Unnötige Lagerungen, Wellen und Gehäuse entfallen somit und sparen Gewicht, Platz und Kosten. Die LS-Motoren sind als Innenläufer oder als Aussenläufer lieferbar.</w:t>
      </w:r>
    </w:p>
    <w:p w:rsidR="0098574D" w:rsidRPr="008D1715" w:rsidRDefault="0098574D" w:rsidP="0098574D">
      <w:pPr>
        <w:spacing w:before="100" w:beforeAutospacing="1" w:after="100" w:afterAutospacing="1"/>
        <w:jc w:val="both"/>
        <w:rPr>
          <w:rFonts w:ascii="Arial" w:eastAsia="Arial" w:hAnsi="Arial" w:cs="Arial"/>
          <w:b/>
          <w:spacing w:val="-6"/>
          <w:lang w:val="de-DE"/>
        </w:rPr>
      </w:pPr>
      <w:r w:rsidRPr="008D1715">
        <w:rPr>
          <w:rFonts w:ascii="Arial" w:eastAsia="Arial" w:hAnsi="Arial" w:cs="Arial"/>
          <w:b/>
          <w:spacing w:val="-6"/>
          <w:lang w:val="de-DE"/>
        </w:rPr>
        <w:t xml:space="preserve">Merkmale </w:t>
      </w:r>
      <w:r>
        <w:rPr>
          <w:rFonts w:ascii="Arial" w:eastAsia="Arial" w:hAnsi="Arial" w:cs="Arial"/>
          <w:b/>
          <w:spacing w:val="-6"/>
          <w:lang w:val="de-DE"/>
        </w:rPr>
        <w:t>i</w:t>
      </w:r>
      <w:r w:rsidRPr="008D1715">
        <w:rPr>
          <w:rFonts w:ascii="Arial" w:eastAsia="Arial" w:hAnsi="Arial" w:cs="Arial"/>
          <w:b/>
          <w:spacing w:val="-6"/>
          <w:lang w:val="de-DE"/>
        </w:rPr>
        <w:t>m Überblick:</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Dünnringformat</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Rastmomentfrei</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Innen- oder Aussenläufer</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Bausatz</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Mechanischer Leistungsbereich: 500W bis 100kW</w:t>
      </w:r>
    </w:p>
    <w:p w:rsidR="0098574D" w:rsidRPr="008D1715"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Motor-Durchmesser von 40 – 500mm</w:t>
      </w:r>
    </w:p>
    <w:p w:rsidR="0098574D" w:rsidRPr="008D1715" w:rsidRDefault="0098574D" w:rsidP="0098574D">
      <w:pPr>
        <w:spacing w:before="100" w:beforeAutospacing="1" w:after="100" w:afterAutospacing="1"/>
        <w:jc w:val="both"/>
        <w:rPr>
          <w:rFonts w:ascii="Arial" w:eastAsia="Arial" w:hAnsi="Arial" w:cs="Arial"/>
          <w:b/>
          <w:spacing w:val="-6"/>
          <w:lang w:val="de-DE"/>
        </w:rPr>
      </w:pPr>
      <w:r>
        <w:rPr>
          <w:rFonts w:ascii="Arial" w:eastAsia="Arial" w:hAnsi="Arial" w:cs="Arial"/>
          <w:b/>
          <w:spacing w:val="-6"/>
          <w:lang w:val="de-DE"/>
        </w:rPr>
        <w:t>Anwendungen</w:t>
      </w:r>
      <w:r w:rsidRPr="008D1715">
        <w:rPr>
          <w:rFonts w:ascii="Arial" w:eastAsia="Arial" w:hAnsi="Arial" w:cs="Arial"/>
          <w:b/>
          <w:spacing w:val="-6"/>
          <w:lang w:val="de-DE"/>
        </w:rPr>
        <w:t xml:space="preserve"> </w:t>
      </w:r>
      <w:r>
        <w:rPr>
          <w:rFonts w:ascii="Arial" w:eastAsia="Arial" w:hAnsi="Arial" w:cs="Arial"/>
          <w:b/>
          <w:spacing w:val="-6"/>
          <w:lang w:val="de-DE"/>
        </w:rPr>
        <w:t>i</w:t>
      </w:r>
      <w:r w:rsidRPr="008D1715">
        <w:rPr>
          <w:rFonts w:ascii="Arial" w:eastAsia="Arial" w:hAnsi="Arial" w:cs="Arial"/>
          <w:b/>
          <w:spacing w:val="-6"/>
          <w:lang w:val="de-DE"/>
        </w:rPr>
        <w:t>m Überblick:</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 xml:space="preserve">Medizintechnik z.B. </w:t>
      </w:r>
      <w:r w:rsidR="007D2988">
        <w:rPr>
          <w:rFonts w:ascii="Arial" w:eastAsia="Arial" w:hAnsi="Arial" w:cs="Arial"/>
          <w:lang w:val="de-DE"/>
        </w:rPr>
        <w:t xml:space="preserve">portabler </w:t>
      </w:r>
      <w:bookmarkStart w:id="0" w:name="_GoBack"/>
      <w:bookmarkEnd w:id="0"/>
      <w:r w:rsidRPr="00064E2A">
        <w:rPr>
          <w:rFonts w:ascii="Arial" w:eastAsia="Arial" w:hAnsi="Arial" w:cs="Arial"/>
          <w:lang w:val="de-DE"/>
        </w:rPr>
        <w:t>Sauerstoffkonzentrator</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Halbleiterherstellung und – inspektion</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Optomechanische Systeme</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Aktuatoren für Luftfahrt</w:t>
      </w:r>
    </w:p>
    <w:p w:rsidR="0098574D"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Robotik, integriert mit Getrieben</w:t>
      </w:r>
    </w:p>
    <w:p w:rsidR="0098574D" w:rsidRPr="008D1715" w:rsidRDefault="0098574D" w:rsidP="0098574D">
      <w:pPr>
        <w:pStyle w:val="Listenabsatz"/>
        <w:numPr>
          <w:ilvl w:val="0"/>
          <w:numId w:val="6"/>
        </w:numPr>
        <w:spacing w:before="100" w:beforeAutospacing="1" w:after="100" w:afterAutospacing="1"/>
        <w:jc w:val="both"/>
        <w:rPr>
          <w:rFonts w:ascii="Arial" w:eastAsia="Arial" w:hAnsi="Arial" w:cs="Arial"/>
          <w:lang w:val="de-DE"/>
        </w:rPr>
      </w:pPr>
      <w:r>
        <w:rPr>
          <w:rFonts w:ascii="Arial" w:eastAsia="Arial" w:hAnsi="Arial" w:cs="Arial"/>
          <w:lang w:val="de-DE"/>
        </w:rPr>
        <w:t>Portable Generatoren und Pumpen</w:t>
      </w:r>
    </w:p>
    <w:p w:rsidR="0098574D" w:rsidRPr="008D1715" w:rsidRDefault="0098574D" w:rsidP="0098574D">
      <w:pPr>
        <w:spacing w:before="25"/>
        <w:ind w:right="248"/>
        <w:rPr>
          <w:rFonts w:ascii="Arial" w:eastAsia="Arial" w:hAnsi="Arial" w:cs="Arial"/>
          <w:b/>
          <w:spacing w:val="3"/>
          <w:sz w:val="28"/>
          <w:szCs w:val="28"/>
          <w:lang w:val="de-DE"/>
        </w:rPr>
      </w:pPr>
    </w:p>
    <w:p w:rsidR="0098574D" w:rsidRDefault="0098574D" w:rsidP="003C2B42">
      <w:pPr>
        <w:spacing w:before="39" w:line="220" w:lineRule="exact"/>
        <w:ind w:right="229"/>
        <w:jc w:val="both"/>
        <w:rPr>
          <w:rFonts w:ascii="Arial" w:eastAsia="Arial" w:hAnsi="Arial" w:cs="Arial"/>
          <w:spacing w:val="1"/>
          <w:lang w:val="de-DE"/>
        </w:rPr>
      </w:pPr>
    </w:p>
    <w:p w:rsidR="003C2B42" w:rsidRPr="0082001B" w:rsidRDefault="0098574D" w:rsidP="003C2B42">
      <w:pPr>
        <w:spacing w:before="39" w:line="220" w:lineRule="exact"/>
        <w:ind w:right="229"/>
        <w:jc w:val="both"/>
        <w:rPr>
          <w:rFonts w:ascii="Arial" w:eastAsia="Arial" w:hAnsi="Arial" w:cs="Arial"/>
          <w:lang w:val="de-DE"/>
        </w:rPr>
      </w:pPr>
      <w:r>
        <w:rPr>
          <w:rFonts w:ascii="Arial" w:eastAsia="Arial" w:hAnsi="Arial" w:cs="Arial"/>
          <w:lang w:val="de-DE"/>
        </w:rPr>
        <w:t xml:space="preserve">Der Hersteller der Motoren ist die Fa. ThinGap aus USA.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das </w:t>
      </w:r>
      <w:r w:rsidR="003C2B42" w:rsidRPr="00635B84">
        <w:rPr>
          <w:rFonts w:ascii="Arial" w:eastAsia="Arial" w:hAnsi="Arial" w:cs="Arial"/>
          <w:spacing w:val="3"/>
          <w:lang w:val="de-DE"/>
        </w:rPr>
        <w:t xml:space="preserve"> </w:t>
      </w:r>
      <w:r w:rsidR="003C2B42" w:rsidRPr="00635B84">
        <w:rPr>
          <w:rFonts w:ascii="Arial" w:eastAsia="Arial" w:hAnsi="Arial" w:cs="Arial"/>
          <w:spacing w:val="-1"/>
          <w:lang w:val="de-DE"/>
        </w:rPr>
        <w:t>Pr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se</w:t>
      </w:r>
      <w:r w:rsidR="003C2B42" w:rsidRPr="00635B84">
        <w:rPr>
          <w:rFonts w:ascii="Arial" w:eastAsia="Arial" w:hAnsi="Arial" w:cs="Arial"/>
          <w:lang w:val="de-DE"/>
        </w:rPr>
        <w:t>bild</w:t>
      </w:r>
      <w:r w:rsidR="003C2B42" w:rsidRPr="00635B84">
        <w:rPr>
          <w:rFonts w:ascii="Arial" w:eastAsia="Arial" w:hAnsi="Arial" w:cs="Arial"/>
          <w:spacing w:val="52"/>
          <w:lang w:val="de-DE"/>
        </w:rPr>
        <w:t xml:space="preserve"> </w:t>
      </w:r>
      <w:r w:rsidR="003C2B42">
        <w:rPr>
          <w:rFonts w:ascii="Arial" w:eastAsia="Arial" w:hAnsi="Arial" w:cs="Arial"/>
          <w:lang w:val="de-DE"/>
        </w:rPr>
        <w:t>von</w:t>
      </w:r>
      <w:r w:rsidR="003C2B42" w:rsidRPr="00635B84">
        <w:rPr>
          <w:rFonts w:ascii="Arial" w:eastAsia="Arial" w:hAnsi="Arial" w:cs="Arial"/>
          <w:lang w:val="de-DE"/>
        </w:rPr>
        <w:t xml:space="preserve"> </w:t>
      </w:r>
      <w:r w:rsidR="003C2B42" w:rsidRPr="00635B84">
        <w:rPr>
          <w:rFonts w:ascii="Arial" w:eastAsia="Arial" w:hAnsi="Arial" w:cs="Arial"/>
          <w:spacing w:val="3"/>
          <w:lang w:val="de-DE"/>
        </w:rPr>
        <w:t xml:space="preserve"> </w:t>
      </w:r>
      <w:r w:rsidR="003C2B42" w:rsidRPr="00635B84">
        <w:rPr>
          <w:rFonts w:ascii="Arial" w:eastAsia="Arial" w:hAnsi="Arial" w:cs="Arial"/>
          <w:spacing w:val="7"/>
          <w:lang w:val="de-DE"/>
        </w:rPr>
        <w:t>M</w:t>
      </w:r>
      <w:r w:rsidR="003C2B42" w:rsidRPr="00635B84">
        <w:rPr>
          <w:rFonts w:ascii="Arial" w:eastAsia="Arial" w:hAnsi="Arial" w:cs="Arial"/>
          <w:spacing w:val="-7"/>
          <w:lang w:val="de-DE"/>
        </w:rPr>
        <w:t>A</w:t>
      </w:r>
      <w:r w:rsidR="003C2B42" w:rsidRPr="00635B84">
        <w:rPr>
          <w:rFonts w:ascii="Arial" w:eastAsia="Arial" w:hAnsi="Arial" w:cs="Arial"/>
          <w:lang w:val="de-DE"/>
        </w:rPr>
        <w:t>CC</w:t>
      </w:r>
      <w:r w:rsidR="003C2B42" w:rsidRPr="00635B84">
        <w:rPr>
          <w:rFonts w:ascii="Arial" w:eastAsia="Arial" w:hAnsi="Arial" w:cs="Arial"/>
          <w:spacing w:val="4"/>
          <w:lang w:val="de-DE"/>
        </w:rPr>
        <w:t>O</w:t>
      </w:r>
      <w:r w:rsidR="003C2B42" w:rsidRPr="00635B84">
        <w:rPr>
          <w:rFonts w:ascii="Arial" w:eastAsia="Arial" w:hAnsi="Arial" w:cs="Arial"/>
          <w:lang w:val="de-DE"/>
        </w:rPr>
        <w:t xml:space="preserve">N </w:t>
      </w:r>
      <w:r w:rsidR="003C2B42" w:rsidRPr="00635B84">
        <w:rPr>
          <w:rFonts w:ascii="Arial" w:eastAsia="Arial" w:hAnsi="Arial" w:cs="Arial"/>
          <w:spacing w:val="1"/>
          <w:lang w:val="de-DE"/>
        </w:rPr>
        <w:t xml:space="preserve"> f</w:t>
      </w:r>
      <w:r w:rsidR="003C2B42" w:rsidRPr="00635B84">
        <w:rPr>
          <w:rFonts w:ascii="Arial" w:eastAsia="Arial" w:hAnsi="Arial" w:cs="Arial"/>
          <w:lang w:val="de-DE"/>
        </w:rPr>
        <w:t>in</w:t>
      </w:r>
      <w:r w:rsidR="003C2B42" w:rsidRPr="00635B84">
        <w:rPr>
          <w:rFonts w:ascii="Arial" w:eastAsia="Arial" w:hAnsi="Arial" w:cs="Arial"/>
          <w:spacing w:val="1"/>
          <w:lang w:val="de-DE"/>
        </w:rPr>
        <w:t>d</w:t>
      </w:r>
      <w:r w:rsidR="003C2B42" w:rsidRPr="00635B84">
        <w:rPr>
          <w:rFonts w:ascii="Arial" w:eastAsia="Arial" w:hAnsi="Arial" w:cs="Arial"/>
          <w:lang w:val="de-DE"/>
        </w:rPr>
        <w:t xml:space="preserve">en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666F58" w:rsidRDefault="00666F58" w:rsidP="003C2B42">
      <w:pPr>
        <w:ind w:right="388"/>
        <w:rPr>
          <w:rFonts w:ascii="Arial" w:hAnsi="Arial" w:cs="Arial"/>
          <w:lang w:val="de-DE"/>
        </w:rPr>
      </w:pPr>
    </w:p>
    <w:p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rsidR="003C2B42" w:rsidRPr="0098574D" w:rsidRDefault="003C2B42" w:rsidP="003C2B42">
      <w:pPr>
        <w:spacing w:before="18" w:line="240" w:lineRule="exact"/>
        <w:ind w:right="388"/>
        <w:rPr>
          <w:rFonts w:ascii="Arial" w:hAnsi="Arial" w:cs="Arial"/>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rsidR="003C2B42" w:rsidRPr="0098574D" w:rsidRDefault="003C2B42" w:rsidP="003C2B42">
      <w:pPr>
        <w:spacing w:line="160" w:lineRule="exact"/>
        <w:ind w:right="388"/>
        <w:rPr>
          <w:rFonts w:ascii="Arial" w:eastAsia="Arial" w:hAnsi="Arial" w:cs="Arial"/>
          <w:sz w:val="16"/>
          <w:szCs w:val="16"/>
          <w:lang w:val="de-DE"/>
        </w:rPr>
      </w:pPr>
      <w:r w:rsidRPr="0098574D">
        <w:rPr>
          <w:rFonts w:ascii="Arial" w:eastAsia="Arial" w:hAnsi="Arial" w:cs="Arial"/>
          <w:b/>
          <w:i/>
          <w:spacing w:val="-1"/>
          <w:position w:val="-1"/>
          <w:sz w:val="16"/>
          <w:szCs w:val="16"/>
          <w:u w:val="single" w:color="000000"/>
          <w:lang w:val="de-DE"/>
        </w:rPr>
        <w:t>Über</w:t>
      </w:r>
      <w:r w:rsidRPr="0098574D">
        <w:rPr>
          <w:rFonts w:ascii="Arial" w:eastAsia="Arial" w:hAnsi="Arial" w:cs="Arial"/>
          <w:b/>
          <w:i/>
          <w:spacing w:val="-2"/>
          <w:position w:val="-1"/>
          <w:sz w:val="16"/>
          <w:szCs w:val="16"/>
          <w:u w:val="single" w:color="000000"/>
          <w:lang w:val="de-DE"/>
        </w:rPr>
        <w:t xml:space="preserve"> M</w:t>
      </w:r>
      <w:r w:rsidRPr="0098574D">
        <w:rPr>
          <w:rFonts w:ascii="Arial" w:eastAsia="Arial" w:hAnsi="Arial" w:cs="Arial"/>
          <w:b/>
          <w:i/>
          <w:spacing w:val="-1"/>
          <w:position w:val="-1"/>
          <w:sz w:val="16"/>
          <w:szCs w:val="16"/>
          <w:u w:val="single" w:color="000000"/>
          <w:lang w:val="de-DE"/>
        </w:rPr>
        <w:t>ACC</w:t>
      </w:r>
      <w:r w:rsidRPr="0098574D">
        <w:rPr>
          <w:rFonts w:ascii="Arial" w:eastAsia="Arial" w:hAnsi="Arial" w:cs="Arial"/>
          <w:b/>
          <w:i/>
          <w:position w:val="-1"/>
          <w:sz w:val="16"/>
          <w:szCs w:val="16"/>
          <w:u w:val="single" w:color="000000"/>
          <w:lang w:val="de-DE"/>
        </w:rPr>
        <w:t>ON:</w:t>
      </w:r>
    </w:p>
    <w:p w:rsidR="003C2B42" w:rsidRPr="0098574D" w:rsidRDefault="003C2B42" w:rsidP="003C2B42">
      <w:pPr>
        <w:spacing w:line="160" w:lineRule="exact"/>
        <w:ind w:right="388"/>
        <w:rPr>
          <w:rFonts w:ascii="Arial" w:eastAsia="Arial" w:hAnsi="Arial" w:cs="Arial"/>
          <w:sz w:val="16"/>
          <w:szCs w:val="16"/>
          <w:lang w:val="de-DE"/>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0"/>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4B" w:rsidRDefault="0066184B">
      <w:r>
        <w:separator/>
      </w:r>
    </w:p>
  </w:endnote>
  <w:endnote w:type="continuationSeparator" w:id="0">
    <w:p w:rsidR="0066184B" w:rsidRDefault="0066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4B" w:rsidRDefault="0066184B">
      <w:r>
        <w:separator/>
      </w:r>
    </w:p>
  </w:footnote>
  <w:footnote w:type="continuationSeparator" w:id="0">
    <w:p w:rsidR="0066184B" w:rsidRDefault="0066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3457C"/>
    <w:rsid w:val="000755F0"/>
    <w:rsid w:val="00077F85"/>
    <w:rsid w:val="00096A43"/>
    <w:rsid w:val="000D1379"/>
    <w:rsid w:val="000D29B4"/>
    <w:rsid w:val="00100720"/>
    <w:rsid w:val="0014425B"/>
    <w:rsid w:val="001713E4"/>
    <w:rsid w:val="001755C7"/>
    <w:rsid w:val="00190628"/>
    <w:rsid w:val="001B4357"/>
    <w:rsid w:val="001C2B7D"/>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1D9A"/>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42F29"/>
    <w:rsid w:val="0056096F"/>
    <w:rsid w:val="00571B78"/>
    <w:rsid w:val="00572CC0"/>
    <w:rsid w:val="00597077"/>
    <w:rsid w:val="005A605B"/>
    <w:rsid w:val="005D7F5D"/>
    <w:rsid w:val="005E467B"/>
    <w:rsid w:val="005F1ACB"/>
    <w:rsid w:val="006112E8"/>
    <w:rsid w:val="006123FF"/>
    <w:rsid w:val="0064352A"/>
    <w:rsid w:val="00644B13"/>
    <w:rsid w:val="0066100B"/>
    <w:rsid w:val="0066184B"/>
    <w:rsid w:val="00666F58"/>
    <w:rsid w:val="006A1DB4"/>
    <w:rsid w:val="006A320A"/>
    <w:rsid w:val="006B090D"/>
    <w:rsid w:val="006C25BE"/>
    <w:rsid w:val="006C3376"/>
    <w:rsid w:val="0072576D"/>
    <w:rsid w:val="00770936"/>
    <w:rsid w:val="007A7D4B"/>
    <w:rsid w:val="007C35E9"/>
    <w:rsid w:val="007C52EA"/>
    <w:rsid w:val="007D2988"/>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8574D"/>
    <w:rsid w:val="009B401F"/>
    <w:rsid w:val="009E39A3"/>
    <w:rsid w:val="00A16E97"/>
    <w:rsid w:val="00A33DB6"/>
    <w:rsid w:val="00A3457C"/>
    <w:rsid w:val="00A405BB"/>
    <w:rsid w:val="00A60CCF"/>
    <w:rsid w:val="00AA473E"/>
    <w:rsid w:val="00AB0513"/>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F0293"/>
    <w:rsid w:val="00F05B34"/>
    <w:rsid w:val="00F11197"/>
    <w:rsid w:val="00F2780B"/>
    <w:rsid w:val="00F35E3D"/>
    <w:rsid w:val="00F50A40"/>
    <w:rsid w:val="00F553E6"/>
    <w:rsid w:val="00F56C59"/>
    <w:rsid w:val="00F66D9F"/>
    <w:rsid w:val="00F86E34"/>
    <w:rsid w:val="00FC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Paul Cullen</cp:lastModifiedBy>
  <cp:revision>58</cp:revision>
  <cp:lastPrinted>2017-10-25T15:08:00Z</cp:lastPrinted>
  <dcterms:created xsi:type="dcterms:W3CDTF">2017-10-09T09:21:00Z</dcterms:created>
  <dcterms:modified xsi:type="dcterms:W3CDTF">2018-06-05T12:08:00Z</dcterms:modified>
</cp:coreProperties>
</file>