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D4" w:rsidRDefault="009A371B">
      <w:pPr>
        <w:jc w:val="right"/>
      </w:pPr>
      <w:r>
        <w:rPr>
          <w:noProof/>
        </w:rPr>
        <w:drawing>
          <wp:anchor distT="0" distB="0" distL="114300" distR="114300" simplePos="0" relativeHeight="251657216" behindDoc="1" locked="0" layoutInCell="1" allowOverlap="1">
            <wp:simplePos x="0" y="0"/>
            <wp:positionH relativeFrom="column">
              <wp:posOffset>3779520</wp:posOffset>
            </wp:positionH>
            <wp:positionV relativeFrom="paragraph">
              <wp:posOffset>-165735</wp:posOffset>
            </wp:positionV>
            <wp:extent cx="1981200" cy="809625"/>
            <wp:effectExtent l="19050" t="0" r="0" b="0"/>
            <wp:wrapTight wrapText="bothSides">
              <wp:wrapPolygon edited="0">
                <wp:start x="-208" y="0"/>
                <wp:lineTo x="-208" y="21346"/>
                <wp:lineTo x="21600" y="21346"/>
                <wp:lineTo x="21600" y="0"/>
                <wp:lineTo x="-208" y="0"/>
              </wp:wrapPolygon>
            </wp:wrapTight>
            <wp:docPr id="3" name="Bild 21" descr="logo_b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1" descr="logo_bunt"/>
                    <pic:cNvPicPr>
                      <a:picLocks noChangeAspect="1" noChangeArrowheads="1"/>
                    </pic:cNvPicPr>
                  </pic:nvPicPr>
                  <pic:blipFill>
                    <a:blip r:embed="rId7" cstate="print"/>
                    <a:srcRect/>
                    <a:stretch>
                      <a:fillRect/>
                    </a:stretch>
                  </pic:blipFill>
                  <pic:spPr bwMode="auto">
                    <a:xfrm>
                      <a:off x="0" y="0"/>
                      <a:ext cx="1981200" cy="809625"/>
                    </a:xfrm>
                    <a:prstGeom prst="rect">
                      <a:avLst/>
                    </a:prstGeom>
                    <a:noFill/>
                    <a:ln w="9525">
                      <a:noFill/>
                      <a:miter lim="800000"/>
                      <a:headEnd/>
                      <a:tailEnd/>
                    </a:ln>
                  </pic:spPr>
                </pic:pic>
              </a:graphicData>
            </a:graphic>
          </wp:anchor>
        </w:drawing>
      </w:r>
    </w:p>
    <w:p w:rsidR="001B3CD4" w:rsidRDefault="001B3CD4"/>
    <w:p w:rsidR="001B3CD4" w:rsidRDefault="001444B0">
      <w:pPr>
        <w:spacing w:line="360" w:lineRule="auto"/>
        <w:rPr>
          <w:sz w:val="28"/>
        </w:rPr>
      </w:pPr>
      <w:r>
        <w:rPr>
          <w:sz w:val="28"/>
        </w:rPr>
        <w:t xml:space="preserve">Pressemitteilung Nr. </w:t>
      </w:r>
      <w:r w:rsidR="00930576">
        <w:rPr>
          <w:sz w:val="28"/>
        </w:rPr>
        <w:t>4</w:t>
      </w:r>
      <w:r>
        <w:rPr>
          <w:sz w:val="28"/>
        </w:rPr>
        <w:t>/20</w:t>
      </w:r>
      <w:r w:rsidR="0058574E">
        <w:rPr>
          <w:sz w:val="28"/>
        </w:rPr>
        <w:t>1</w:t>
      </w:r>
      <w:r w:rsidR="00055907">
        <w:rPr>
          <w:sz w:val="28"/>
        </w:rPr>
        <w:t>4</w:t>
      </w:r>
    </w:p>
    <w:p w:rsidR="001B3CD4" w:rsidRDefault="001B3CD4"/>
    <w:p w:rsidR="00BD28D1" w:rsidRDefault="00BD28D1">
      <w:pPr>
        <w:pStyle w:val="HTMLVorformatiert"/>
        <w:rPr>
          <w:rFonts w:ascii="Arial" w:eastAsia="Times New Roman" w:hAnsi="Arial" w:cs="Times New Roman"/>
          <w:b/>
          <w:sz w:val="30"/>
        </w:rPr>
      </w:pPr>
    </w:p>
    <w:p w:rsidR="001B3CD4" w:rsidRPr="0058574E" w:rsidRDefault="00F52FA7">
      <w:pPr>
        <w:pStyle w:val="HTMLVorformatiert"/>
        <w:rPr>
          <w:rFonts w:ascii="Arial" w:eastAsia="Times New Roman" w:hAnsi="Arial" w:cs="Times New Roman"/>
          <w:b/>
          <w:sz w:val="30"/>
        </w:rPr>
      </w:pPr>
      <w:bookmarkStart w:id="0" w:name="_GoBack"/>
      <w:r>
        <w:rPr>
          <w:rFonts w:ascii="Arial" w:eastAsia="Times New Roman" w:hAnsi="Arial" w:cs="Times New Roman"/>
          <w:b/>
          <w:sz w:val="30"/>
        </w:rPr>
        <w:t>Neue Röhrenhubmagnete mit extraflacher Kennlinie</w:t>
      </w:r>
      <w:r w:rsidR="000C6B7C">
        <w:rPr>
          <w:rFonts w:ascii="Arial" w:eastAsia="Times New Roman" w:hAnsi="Arial" w:cs="Times New Roman"/>
          <w:b/>
          <w:sz w:val="30"/>
        </w:rPr>
        <w:t xml:space="preserve"> </w:t>
      </w:r>
      <w:r w:rsidR="001F4984">
        <w:rPr>
          <w:rFonts w:ascii="Arial" w:eastAsia="Times New Roman" w:hAnsi="Arial" w:cs="Times New Roman"/>
          <w:b/>
          <w:sz w:val="30"/>
        </w:rPr>
        <w:t>ermöglichen proportionales Verhalten über einen langen Stellbereich</w:t>
      </w:r>
      <w:bookmarkEnd w:id="0"/>
    </w:p>
    <w:p w:rsidR="0058574E" w:rsidRDefault="0058574E" w:rsidP="00EF43A1">
      <w:pPr>
        <w:pStyle w:val="Pa1"/>
        <w:spacing w:line="360" w:lineRule="auto"/>
        <w:rPr>
          <w:rFonts w:ascii="Arial" w:hAnsi="Arial"/>
          <w:szCs w:val="20"/>
        </w:rPr>
      </w:pPr>
    </w:p>
    <w:p w:rsidR="00CD0508" w:rsidRDefault="00CD0508" w:rsidP="00CD0508">
      <w:pPr>
        <w:pStyle w:val="Pa1"/>
        <w:spacing w:line="360" w:lineRule="auto"/>
        <w:rPr>
          <w:rFonts w:ascii="Arial" w:hAnsi="Arial"/>
          <w:szCs w:val="20"/>
        </w:rPr>
      </w:pPr>
      <w:proofErr w:type="spellStart"/>
      <w:r>
        <w:rPr>
          <w:rFonts w:ascii="Arial" w:hAnsi="Arial"/>
          <w:szCs w:val="20"/>
        </w:rPr>
        <w:t>Geeplus</w:t>
      </w:r>
      <w:proofErr w:type="spellEnd"/>
      <w:r>
        <w:rPr>
          <w:rFonts w:ascii="Arial" w:hAnsi="Arial"/>
          <w:szCs w:val="20"/>
        </w:rPr>
        <w:t xml:space="preserve"> aus England </w:t>
      </w:r>
      <w:r w:rsidR="00F52FA7">
        <w:rPr>
          <w:rFonts w:ascii="Arial" w:hAnsi="Arial"/>
          <w:szCs w:val="20"/>
        </w:rPr>
        <w:t xml:space="preserve">bringt neue </w:t>
      </w:r>
      <w:proofErr w:type="spellStart"/>
      <w:r w:rsidR="00F52FA7">
        <w:rPr>
          <w:rFonts w:ascii="Arial" w:hAnsi="Arial"/>
          <w:szCs w:val="20"/>
        </w:rPr>
        <w:t>Röhrenhubmangete</w:t>
      </w:r>
      <w:proofErr w:type="spellEnd"/>
      <w:r w:rsidR="00F52FA7">
        <w:rPr>
          <w:rFonts w:ascii="Arial" w:hAnsi="Arial"/>
          <w:szCs w:val="20"/>
        </w:rPr>
        <w:t xml:space="preserve"> auf den Markt, die sich durch einen langen Hub und eine extrem flache Kraftkennlinie auszeichnen, durch die sich ein fast proportionales Verhalten zum Strom ergibt. Die Zielapplikationen für die sog. Super </w:t>
      </w:r>
      <w:proofErr w:type="spellStart"/>
      <w:r w:rsidR="00F52FA7">
        <w:rPr>
          <w:rFonts w:ascii="Arial" w:hAnsi="Arial"/>
          <w:szCs w:val="20"/>
        </w:rPr>
        <w:t>Stroke</w:t>
      </w:r>
      <w:proofErr w:type="spellEnd"/>
      <w:r w:rsidR="00F52FA7">
        <w:rPr>
          <w:rFonts w:ascii="Arial" w:hAnsi="Arial"/>
          <w:szCs w:val="20"/>
        </w:rPr>
        <w:t xml:space="preserve"> Hubmagnete,</w:t>
      </w:r>
      <w:r>
        <w:rPr>
          <w:rFonts w:ascii="Arial" w:hAnsi="Arial"/>
          <w:szCs w:val="20"/>
        </w:rPr>
        <w:t xml:space="preserve"> die von der MACCON GmbH in München vertrieben werden</w:t>
      </w:r>
      <w:r w:rsidR="00F52FA7">
        <w:rPr>
          <w:rFonts w:ascii="Arial" w:hAnsi="Arial"/>
          <w:szCs w:val="20"/>
        </w:rPr>
        <w:t>, sind Gas- oder Flüssigkeitsventile oder die Zugkontrolle in Draht- oder Stoffbearbeitungsmaschinen</w:t>
      </w:r>
      <w:r>
        <w:rPr>
          <w:rFonts w:ascii="Arial" w:hAnsi="Arial"/>
          <w:szCs w:val="20"/>
        </w:rPr>
        <w:t xml:space="preserve">. </w:t>
      </w:r>
    </w:p>
    <w:p w:rsidR="00CD0508" w:rsidRPr="00CD0508" w:rsidRDefault="00CD0508" w:rsidP="00CD0508"/>
    <w:p w:rsidR="00645890" w:rsidRPr="00645890" w:rsidRDefault="00645890" w:rsidP="00645890"/>
    <w:p w:rsidR="00005BCE" w:rsidRDefault="00E21E2A" w:rsidP="00005BCE">
      <w:pPr>
        <w:pStyle w:val="Pa1"/>
        <w:spacing w:line="360" w:lineRule="auto"/>
        <w:rPr>
          <w:rFonts w:ascii="Arial" w:hAnsi="Arial"/>
          <w:szCs w:val="20"/>
        </w:rPr>
      </w:pPr>
      <w:r>
        <w:rPr>
          <w:rFonts w:ascii="Arial" w:hAnsi="Arial"/>
          <w:szCs w:val="20"/>
        </w:rPr>
        <w:t xml:space="preserve">Die Super </w:t>
      </w:r>
      <w:proofErr w:type="spellStart"/>
      <w:r>
        <w:rPr>
          <w:rFonts w:ascii="Arial" w:hAnsi="Arial"/>
          <w:szCs w:val="20"/>
        </w:rPr>
        <w:t>Stroke</w:t>
      </w:r>
      <w:proofErr w:type="spellEnd"/>
      <w:r>
        <w:rPr>
          <w:rFonts w:ascii="Arial" w:hAnsi="Arial"/>
          <w:szCs w:val="20"/>
        </w:rPr>
        <w:t xml:space="preserve"> Hubmagnete basieren auf den weit verbreiteten Röhrenhubmagneten von </w:t>
      </w:r>
      <w:proofErr w:type="spellStart"/>
      <w:r>
        <w:rPr>
          <w:rFonts w:ascii="Arial" w:hAnsi="Arial"/>
          <w:szCs w:val="20"/>
        </w:rPr>
        <w:t>Geeplus</w:t>
      </w:r>
      <w:proofErr w:type="spellEnd"/>
      <w:r w:rsidR="00D41F0F">
        <w:rPr>
          <w:rFonts w:ascii="Arial" w:hAnsi="Arial"/>
          <w:szCs w:val="20"/>
        </w:rPr>
        <w:t>.</w:t>
      </w:r>
      <w:r>
        <w:rPr>
          <w:rFonts w:ascii="Arial" w:hAnsi="Arial"/>
          <w:szCs w:val="20"/>
        </w:rPr>
        <w:t xml:space="preserve"> Um eine nutzbare Startkraft schon bei extrem weit geöffneten Luftspalt und dazu noch ein</w:t>
      </w:r>
      <w:r w:rsidR="005A0C74">
        <w:rPr>
          <w:rFonts w:ascii="Arial" w:hAnsi="Arial"/>
          <w:szCs w:val="20"/>
        </w:rPr>
        <w:t xml:space="preserve"> quasi-proportionales Verhalten </w:t>
      </w:r>
      <w:r w:rsidR="001603F3">
        <w:rPr>
          <w:rFonts w:ascii="Arial" w:hAnsi="Arial"/>
          <w:szCs w:val="20"/>
        </w:rPr>
        <w:t xml:space="preserve">in einem weiten Stellbereich </w:t>
      </w:r>
      <w:r w:rsidR="005A0C74">
        <w:rPr>
          <w:rFonts w:ascii="Arial" w:hAnsi="Arial"/>
          <w:szCs w:val="20"/>
        </w:rPr>
        <w:t xml:space="preserve">erreichen zu können, musste das magnetische Design komplett überarbeitet und die interne Geometrie angepasst werden. Das Verhalten der Super </w:t>
      </w:r>
      <w:proofErr w:type="spellStart"/>
      <w:r w:rsidR="005A0C74">
        <w:rPr>
          <w:rFonts w:ascii="Arial" w:hAnsi="Arial"/>
          <w:szCs w:val="20"/>
        </w:rPr>
        <w:t>Stroke</w:t>
      </w:r>
      <w:proofErr w:type="spellEnd"/>
      <w:r w:rsidR="005A0C74">
        <w:rPr>
          <w:rFonts w:ascii="Arial" w:hAnsi="Arial"/>
          <w:szCs w:val="20"/>
        </w:rPr>
        <w:t xml:space="preserve"> Hubmagneten ist jetzt fast vergleichbar mit einem Proportionalhubmagneten, allerdings mit dem Vorteil des wesentlich längeren Hubes.</w:t>
      </w:r>
    </w:p>
    <w:p w:rsidR="00B52AE7" w:rsidRDefault="00B52AE7" w:rsidP="00B52AE7"/>
    <w:p w:rsidR="00CD101F" w:rsidRDefault="005A0C74" w:rsidP="00CD0508">
      <w:pPr>
        <w:pStyle w:val="Pa1"/>
        <w:spacing w:line="360" w:lineRule="auto"/>
        <w:rPr>
          <w:rFonts w:ascii="Arial" w:hAnsi="Arial"/>
          <w:szCs w:val="20"/>
        </w:rPr>
      </w:pPr>
      <w:r>
        <w:rPr>
          <w:rFonts w:ascii="Arial" w:hAnsi="Arial"/>
          <w:szCs w:val="20"/>
        </w:rPr>
        <w:t xml:space="preserve">Da wesentliche Komponenten der bisherigen </w:t>
      </w:r>
      <w:proofErr w:type="spellStart"/>
      <w:r>
        <w:rPr>
          <w:rFonts w:ascii="Arial" w:hAnsi="Arial"/>
          <w:szCs w:val="20"/>
        </w:rPr>
        <w:t>Tubular</w:t>
      </w:r>
      <w:proofErr w:type="spellEnd"/>
      <w:r>
        <w:rPr>
          <w:rFonts w:ascii="Arial" w:hAnsi="Arial"/>
          <w:szCs w:val="20"/>
        </w:rPr>
        <w:t xml:space="preserve">-Hubmagneten für die Super </w:t>
      </w:r>
      <w:proofErr w:type="spellStart"/>
      <w:r>
        <w:rPr>
          <w:rFonts w:ascii="Arial" w:hAnsi="Arial"/>
          <w:szCs w:val="20"/>
        </w:rPr>
        <w:t>Stroke</w:t>
      </w:r>
      <w:proofErr w:type="spellEnd"/>
      <w:r>
        <w:rPr>
          <w:rFonts w:ascii="Arial" w:hAnsi="Arial"/>
          <w:szCs w:val="20"/>
        </w:rPr>
        <w:t xml:space="preserve"> Hubmagneten mit verwendet werden können, ist </w:t>
      </w:r>
      <w:proofErr w:type="spellStart"/>
      <w:r>
        <w:rPr>
          <w:rFonts w:ascii="Arial" w:hAnsi="Arial"/>
          <w:szCs w:val="20"/>
        </w:rPr>
        <w:t>Geeplus</w:t>
      </w:r>
      <w:proofErr w:type="spellEnd"/>
      <w:r>
        <w:rPr>
          <w:rFonts w:ascii="Arial" w:hAnsi="Arial"/>
          <w:szCs w:val="20"/>
        </w:rPr>
        <w:t xml:space="preserve"> auch eine besonders kosteneffektive Lösung für proportionale Hubmagnete mit langen Hub gelungen</w:t>
      </w:r>
      <w:r w:rsidR="00B52AE7">
        <w:rPr>
          <w:rFonts w:ascii="Arial" w:hAnsi="Arial"/>
          <w:szCs w:val="20"/>
        </w:rPr>
        <w:t>.</w:t>
      </w:r>
      <w:r>
        <w:rPr>
          <w:rFonts w:ascii="Arial" w:hAnsi="Arial"/>
          <w:szCs w:val="20"/>
        </w:rPr>
        <w:t xml:space="preserve"> Damit eignen sich die Super </w:t>
      </w:r>
      <w:proofErr w:type="spellStart"/>
      <w:r>
        <w:rPr>
          <w:rFonts w:ascii="Arial" w:hAnsi="Arial"/>
          <w:szCs w:val="20"/>
        </w:rPr>
        <w:t>Stroke</w:t>
      </w:r>
      <w:proofErr w:type="spellEnd"/>
      <w:r>
        <w:rPr>
          <w:rFonts w:ascii="Arial" w:hAnsi="Arial"/>
          <w:szCs w:val="20"/>
        </w:rPr>
        <w:t xml:space="preserve"> Hubmagnete auch als Ersatz für pneumatische Aktuatoren, vor allem natürlich in Anwendungen, in denen die Bereitstellung der Peripherie wie Kompressor, Luftleitungen etc. und deren Wartung im Vergleich zu den Aktautoren einen erheblichen Anteil der Investitionen ausmacht.</w:t>
      </w:r>
      <w:r w:rsidR="00CD101F">
        <w:rPr>
          <w:rFonts w:ascii="Arial" w:hAnsi="Arial"/>
          <w:szCs w:val="20"/>
        </w:rPr>
        <w:t xml:space="preserve"> Daneben bieten die Super </w:t>
      </w:r>
      <w:proofErr w:type="spellStart"/>
      <w:r w:rsidR="00CD101F">
        <w:rPr>
          <w:rFonts w:ascii="Arial" w:hAnsi="Arial"/>
          <w:szCs w:val="20"/>
        </w:rPr>
        <w:t>Stroke</w:t>
      </w:r>
      <w:proofErr w:type="spellEnd"/>
      <w:r w:rsidR="00CD101F">
        <w:rPr>
          <w:rFonts w:ascii="Arial" w:hAnsi="Arial"/>
          <w:szCs w:val="20"/>
        </w:rPr>
        <w:t xml:space="preserve"> Hubmagnete Vorteile bei der Lebensdauer und bei der Geräuschbelastung</w:t>
      </w:r>
      <w:r w:rsidR="001603F3">
        <w:rPr>
          <w:rFonts w:ascii="Arial" w:hAnsi="Arial"/>
          <w:szCs w:val="20"/>
        </w:rPr>
        <w:t xml:space="preserve"> gegenüber den </w:t>
      </w:r>
      <w:proofErr w:type="spellStart"/>
      <w:r w:rsidR="001603F3">
        <w:rPr>
          <w:rFonts w:ascii="Arial" w:hAnsi="Arial"/>
          <w:szCs w:val="20"/>
        </w:rPr>
        <w:t>Pneumatikzylindern</w:t>
      </w:r>
      <w:proofErr w:type="spellEnd"/>
      <w:r w:rsidR="00CD101F">
        <w:rPr>
          <w:rFonts w:ascii="Arial" w:hAnsi="Arial"/>
          <w:szCs w:val="20"/>
        </w:rPr>
        <w:t>.</w:t>
      </w:r>
    </w:p>
    <w:p w:rsidR="00CD101F" w:rsidRPr="00CD101F" w:rsidRDefault="00CD101F" w:rsidP="00CD101F"/>
    <w:p w:rsidR="00CD0508" w:rsidRDefault="005A0C74" w:rsidP="00CD0508">
      <w:pPr>
        <w:pStyle w:val="Pa1"/>
        <w:spacing w:line="360" w:lineRule="auto"/>
        <w:rPr>
          <w:rFonts w:ascii="Arial" w:hAnsi="Arial"/>
          <w:szCs w:val="20"/>
        </w:rPr>
      </w:pPr>
      <w:r>
        <w:rPr>
          <w:rFonts w:ascii="Arial" w:hAnsi="Arial"/>
          <w:szCs w:val="20"/>
        </w:rPr>
        <w:t xml:space="preserve">Durch die extrem flache Kennlinie verhalten sich die Super </w:t>
      </w:r>
      <w:proofErr w:type="spellStart"/>
      <w:r>
        <w:rPr>
          <w:rFonts w:ascii="Arial" w:hAnsi="Arial"/>
          <w:szCs w:val="20"/>
        </w:rPr>
        <w:t>Stroke</w:t>
      </w:r>
      <w:proofErr w:type="spellEnd"/>
      <w:r>
        <w:rPr>
          <w:rFonts w:ascii="Arial" w:hAnsi="Arial"/>
          <w:szCs w:val="20"/>
        </w:rPr>
        <w:t xml:space="preserve"> Hubmagnete über einen sehr langen Hubbereich fast proportional zum Strom</w:t>
      </w:r>
      <w:r w:rsidR="00CD0508">
        <w:rPr>
          <w:rFonts w:ascii="Arial" w:hAnsi="Arial"/>
          <w:szCs w:val="20"/>
        </w:rPr>
        <w:t>.</w:t>
      </w:r>
      <w:r>
        <w:rPr>
          <w:rFonts w:ascii="Arial" w:hAnsi="Arial"/>
          <w:szCs w:val="20"/>
        </w:rPr>
        <w:t xml:space="preserve"> </w:t>
      </w:r>
      <w:r w:rsidR="00A01290">
        <w:rPr>
          <w:rFonts w:ascii="Arial" w:hAnsi="Arial"/>
          <w:szCs w:val="20"/>
        </w:rPr>
        <w:t xml:space="preserve">Diese Eigenschaft </w:t>
      </w:r>
      <w:r w:rsidR="00A01290">
        <w:rPr>
          <w:rFonts w:ascii="Arial" w:hAnsi="Arial"/>
          <w:szCs w:val="20"/>
        </w:rPr>
        <w:lastRenderedPageBreak/>
        <w:t>ermöglicht neue Gestaltungsmöglichkeiten</w:t>
      </w:r>
      <w:r w:rsidR="00A01290">
        <w:rPr>
          <w:rFonts w:ascii="Arial" w:hAnsi="Arial"/>
          <w:szCs w:val="20"/>
        </w:rPr>
        <w:t xml:space="preserve"> z.B. in der Fadenspannungskontrolle bei der Draht- oder Fadenverarbeitung</w:t>
      </w:r>
      <w:r w:rsidR="00351E8E">
        <w:rPr>
          <w:rFonts w:ascii="Arial" w:hAnsi="Arial"/>
          <w:szCs w:val="20"/>
        </w:rPr>
        <w:t xml:space="preserve"> oder in Ventilanwendungen</w:t>
      </w:r>
      <w:r w:rsidR="00A01290">
        <w:rPr>
          <w:rFonts w:ascii="Arial" w:hAnsi="Arial"/>
          <w:szCs w:val="20"/>
        </w:rPr>
        <w:t xml:space="preserve">. </w:t>
      </w:r>
      <w:r>
        <w:rPr>
          <w:rFonts w:ascii="Arial" w:hAnsi="Arial"/>
          <w:szCs w:val="20"/>
        </w:rPr>
        <w:t xml:space="preserve">Mit einer Rückstellfeder kann </w:t>
      </w:r>
      <w:r w:rsidR="00A01290">
        <w:rPr>
          <w:rFonts w:ascii="Arial" w:hAnsi="Arial"/>
          <w:szCs w:val="20"/>
        </w:rPr>
        <w:t xml:space="preserve">mit den Super </w:t>
      </w:r>
      <w:proofErr w:type="spellStart"/>
      <w:r w:rsidR="00A01290">
        <w:rPr>
          <w:rFonts w:ascii="Arial" w:hAnsi="Arial"/>
          <w:szCs w:val="20"/>
        </w:rPr>
        <w:t>Stroke</w:t>
      </w:r>
      <w:proofErr w:type="spellEnd"/>
      <w:r w:rsidR="00A01290">
        <w:rPr>
          <w:rFonts w:ascii="Arial" w:hAnsi="Arial"/>
          <w:szCs w:val="20"/>
        </w:rPr>
        <w:t xml:space="preserve"> Hubmagneten</w:t>
      </w:r>
      <w:r>
        <w:rPr>
          <w:rFonts w:ascii="Arial" w:hAnsi="Arial"/>
          <w:szCs w:val="20"/>
        </w:rPr>
        <w:t xml:space="preserve"> </w:t>
      </w:r>
      <w:r w:rsidR="00CD101F">
        <w:rPr>
          <w:rFonts w:ascii="Arial" w:hAnsi="Arial"/>
          <w:szCs w:val="20"/>
        </w:rPr>
        <w:t xml:space="preserve">in einem vergleichsweise weiten Stellbereich </w:t>
      </w:r>
      <w:r>
        <w:rPr>
          <w:rFonts w:ascii="Arial" w:hAnsi="Arial"/>
          <w:szCs w:val="20"/>
        </w:rPr>
        <w:t>sogar eine</w:t>
      </w:r>
      <w:r w:rsidR="00A01290">
        <w:rPr>
          <w:rFonts w:ascii="Arial" w:hAnsi="Arial"/>
          <w:szCs w:val="20"/>
        </w:rPr>
        <w:t xml:space="preserve"> Positionseinstellung erreicht werden. </w:t>
      </w:r>
    </w:p>
    <w:p w:rsidR="00A01290" w:rsidRDefault="00A01290" w:rsidP="00A01290"/>
    <w:p w:rsidR="00A01290" w:rsidRPr="00A01290" w:rsidRDefault="00A01290" w:rsidP="00A01290">
      <w:pPr>
        <w:pStyle w:val="Pa1"/>
        <w:spacing w:line="360" w:lineRule="auto"/>
        <w:rPr>
          <w:rFonts w:ascii="Arial" w:hAnsi="Arial"/>
          <w:szCs w:val="20"/>
        </w:rPr>
      </w:pPr>
      <w:r w:rsidRPr="00A01290">
        <w:rPr>
          <w:rFonts w:ascii="Arial" w:hAnsi="Arial"/>
          <w:szCs w:val="20"/>
        </w:rPr>
        <w:t xml:space="preserve">Die Super </w:t>
      </w:r>
      <w:proofErr w:type="spellStart"/>
      <w:r w:rsidRPr="00A01290">
        <w:rPr>
          <w:rFonts w:ascii="Arial" w:hAnsi="Arial"/>
          <w:szCs w:val="20"/>
        </w:rPr>
        <w:t>Stroke</w:t>
      </w:r>
      <w:proofErr w:type="spellEnd"/>
      <w:r w:rsidRPr="00A01290">
        <w:rPr>
          <w:rFonts w:ascii="Arial" w:hAnsi="Arial"/>
          <w:szCs w:val="20"/>
        </w:rPr>
        <w:t xml:space="preserve"> Hubmagnete werden in vier Baugrößen mit 19, 25, 32 und 38mm Durchmesser angeboten</w:t>
      </w:r>
      <w:r w:rsidR="00CD101F">
        <w:rPr>
          <w:rFonts w:ascii="Arial" w:hAnsi="Arial"/>
          <w:szCs w:val="20"/>
        </w:rPr>
        <w:t>. Größere Baugrößen sollen noch folgen.</w:t>
      </w:r>
    </w:p>
    <w:p w:rsidR="00B52AE7" w:rsidRPr="00A01290" w:rsidRDefault="00B52AE7" w:rsidP="00A01290">
      <w:pPr>
        <w:pStyle w:val="Pa1"/>
        <w:spacing w:line="360" w:lineRule="auto"/>
        <w:rPr>
          <w:rFonts w:ascii="Arial" w:hAnsi="Arial"/>
          <w:szCs w:val="20"/>
        </w:rPr>
      </w:pPr>
    </w:p>
    <w:p w:rsidR="00B52AE7" w:rsidRPr="00A01290" w:rsidRDefault="00B52AE7" w:rsidP="00A01290">
      <w:pPr>
        <w:pStyle w:val="Pa1"/>
        <w:spacing w:line="360" w:lineRule="auto"/>
        <w:rPr>
          <w:rFonts w:ascii="Arial" w:hAnsi="Arial"/>
          <w:szCs w:val="20"/>
        </w:rPr>
      </w:pPr>
      <w:r w:rsidRPr="00A01290">
        <w:rPr>
          <w:rFonts w:ascii="Arial" w:hAnsi="Arial"/>
          <w:szCs w:val="20"/>
        </w:rPr>
        <w:t xml:space="preserve">Treffen Sie die Kollegen von </w:t>
      </w:r>
      <w:proofErr w:type="spellStart"/>
      <w:r w:rsidRPr="00A01290">
        <w:rPr>
          <w:rFonts w:ascii="Arial" w:hAnsi="Arial"/>
          <w:szCs w:val="20"/>
        </w:rPr>
        <w:t>Geeplus</w:t>
      </w:r>
      <w:proofErr w:type="spellEnd"/>
      <w:r w:rsidRPr="00A01290">
        <w:rPr>
          <w:rFonts w:ascii="Arial" w:hAnsi="Arial"/>
          <w:szCs w:val="20"/>
        </w:rPr>
        <w:t xml:space="preserve"> auf der </w:t>
      </w:r>
      <w:proofErr w:type="spellStart"/>
      <w:r w:rsidRPr="00A01290">
        <w:rPr>
          <w:rFonts w:ascii="Arial" w:hAnsi="Arial"/>
          <w:szCs w:val="20"/>
        </w:rPr>
        <w:t>Compamed</w:t>
      </w:r>
      <w:proofErr w:type="spellEnd"/>
      <w:r w:rsidRPr="00A01290">
        <w:rPr>
          <w:rFonts w:ascii="Arial" w:hAnsi="Arial"/>
          <w:szCs w:val="20"/>
        </w:rPr>
        <w:t xml:space="preserve"> in Düsseldorf vom 12. – 14. November in Halle 8a, Stand S24</w:t>
      </w:r>
    </w:p>
    <w:p w:rsidR="00CD0508" w:rsidRPr="00A01290" w:rsidRDefault="00CD0508" w:rsidP="00A01290">
      <w:pPr>
        <w:pStyle w:val="Pa1"/>
        <w:spacing w:line="360" w:lineRule="auto"/>
        <w:rPr>
          <w:rFonts w:ascii="Arial" w:hAnsi="Arial"/>
          <w:szCs w:val="20"/>
        </w:rPr>
      </w:pPr>
    </w:p>
    <w:p w:rsidR="00CD0508" w:rsidRDefault="00CD0508" w:rsidP="00CD0508"/>
    <w:p w:rsidR="00CD0508" w:rsidRPr="00CD0508" w:rsidRDefault="00CD0508" w:rsidP="00CD0508"/>
    <w:p w:rsidR="003210F3" w:rsidRDefault="003D2809" w:rsidP="00C160ED">
      <w:pPr>
        <w:pStyle w:val="Pa1"/>
        <w:spacing w:line="360" w:lineRule="auto"/>
        <w:rPr>
          <w:rFonts w:ascii="Arial" w:hAnsi="Arial"/>
          <w:sz w:val="20"/>
          <w:szCs w:val="20"/>
        </w:rPr>
      </w:pPr>
      <w:r>
        <w:rPr>
          <w:noProof/>
          <w:sz w:val="20"/>
        </w:rPr>
        <w:drawing>
          <wp:anchor distT="0" distB="0" distL="114300" distR="114300" simplePos="0" relativeHeight="251658240" behindDoc="1" locked="0" layoutInCell="1" allowOverlap="1" wp14:anchorId="6AF4E74C" wp14:editId="505A2BBF">
            <wp:simplePos x="0" y="0"/>
            <wp:positionH relativeFrom="column">
              <wp:posOffset>3148330</wp:posOffset>
            </wp:positionH>
            <wp:positionV relativeFrom="paragraph">
              <wp:posOffset>215900</wp:posOffset>
            </wp:positionV>
            <wp:extent cx="2114550" cy="1581150"/>
            <wp:effectExtent l="0" t="0" r="0" b="0"/>
            <wp:wrapTight wrapText="bothSides">
              <wp:wrapPolygon edited="0">
                <wp:start x="0" y="0"/>
                <wp:lineTo x="0" y="21340"/>
                <wp:lineTo x="21405" y="21340"/>
                <wp:lineTo x="2140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ACCON\Pressemitteilungen\PR-Texte\2014\PM03-2014k.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14550"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B3CD4" w:rsidRDefault="003D2809" w:rsidP="00C160ED">
      <w:pPr>
        <w:pStyle w:val="Pa1"/>
        <w:spacing w:line="360" w:lineRule="auto"/>
        <w:rPr>
          <w:sz w:val="20"/>
        </w:rPr>
      </w:pPr>
      <w:r>
        <w:rPr>
          <w:rFonts w:ascii="Arial" w:hAnsi="Arial"/>
          <w:sz w:val="20"/>
          <w:szCs w:val="20"/>
        </w:rPr>
        <w:t>Okto</w:t>
      </w:r>
      <w:r w:rsidR="009D1E22">
        <w:rPr>
          <w:rFonts w:ascii="Arial" w:hAnsi="Arial"/>
          <w:sz w:val="20"/>
          <w:szCs w:val="20"/>
        </w:rPr>
        <w:t>ber</w:t>
      </w:r>
      <w:r w:rsidR="00841C56" w:rsidRPr="00841C56">
        <w:rPr>
          <w:rFonts w:ascii="Arial" w:hAnsi="Arial"/>
          <w:sz w:val="20"/>
          <w:szCs w:val="20"/>
        </w:rPr>
        <w:t xml:space="preserve"> 20</w:t>
      </w:r>
      <w:r w:rsidR="0058574E">
        <w:rPr>
          <w:rFonts w:ascii="Arial" w:hAnsi="Arial"/>
          <w:sz w:val="20"/>
          <w:szCs w:val="20"/>
        </w:rPr>
        <w:t>1</w:t>
      </w:r>
      <w:r w:rsidR="00E912F3">
        <w:rPr>
          <w:rFonts w:ascii="Arial" w:hAnsi="Arial"/>
          <w:sz w:val="20"/>
          <w:szCs w:val="20"/>
        </w:rPr>
        <w:t>4</w:t>
      </w:r>
      <w:r w:rsidR="00841C56" w:rsidRPr="00841C56">
        <w:rPr>
          <w:rFonts w:ascii="Arial" w:hAnsi="Arial"/>
          <w:sz w:val="20"/>
          <w:szCs w:val="20"/>
        </w:rPr>
        <w:t>,  Ansprechpartner: Volker Löffler</w:t>
      </w:r>
      <w:r w:rsidR="001B3CD4">
        <w:rPr>
          <w:sz w:val="20"/>
        </w:rPr>
        <w:t xml:space="preserve">  </w:t>
      </w:r>
      <w:r w:rsidR="001B3CD4">
        <w:rPr>
          <w:sz w:val="20"/>
        </w:rPr>
        <w:tab/>
      </w:r>
    </w:p>
    <w:p w:rsidR="001B3CD4" w:rsidRDefault="001B3CD4">
      <w:pPr>
        <w:jc w:val="right"/>
        <w:rPr>
          <w:sz w:val="20"/>
        </w:rPr>
      </w:pPr>
    </w:p>
    <w:p w:rsidR="00FE121B" w:rsidRDefault="00FE121B" w:rsidP="00FE121B">
      <w:pPr>
        <w:rPr>
          <w:sz w:val="20"/>
        </w:rPr>
      </w:pPr>
      <w:r>
        <w:rPr>
          <w:sz w:val="20"/>
        </w:rPr>
        <w:t xml:space="preserve">MACCON GmbH, </w:t>
      </w:r>
      <w:proofErr w:type="spellStart"/>
      <w:r>
        <w:rPr>
          <w:sz w:val="20"/>
        </w:rPr>
        <w:t>Aschauer</w:t>
      </w:r>
      <w:proofErr w:type="spellEnd"/>
      <w:r>
        <w:rPr>
          <w:sz w:val="20"/>
        </w:rPr>
        <w:t xml:space="preserve"> Str. 21, 81549 München</w:t>
      </w:r>
    </w:p>
    <w:p w:rsidR="001B3CD4" w:rsidRDefault="00FE121B" w:rsidP="00FE121B">
      <w:pPr>
        <w:rPr>
          <w:sz w:val="20"/>
        </w:rPr>
      </w:pPr>
      <w:r>
        <w:rPr>
          <w:sz w:val="20"/>
        </w:rPr>
        <w:t>Tel. 0</w:t>
      </w:r>
      <w:r w:rsidR="009D1E22">
        <w:rPr>
          <w:sz w:val="20"/>
        </w:rPr>
        <w:t>9195</w:t>
      </w:r>
      <w:r>
        <w:rPr>
          <w:sz w:val="20"/>
        </w:rPr>
        <w:t xml:space="preserve"> / </w:t>
      </w:r>
      <w:r w:rsidR="009D1E22">
        <w:rPr>
          <w:sz w:val="20"/>
        </w:rPr>
        <w:t>929615</w:t>
      </w:r>
      <w:r>
        <w:rPr>
          <w:sz w:val="20"/>
        </w:rPr>
        <w:t xml:space="preserve">,   Telefax </w:t>
      </w:r>
      <w:r w:rsidR="009D1E22">
        <w:rPr>
          <w:sz w:val="20"/>
        </w:rPr>
        <w:t>09195</w:t>
      </w:r>
      <w:r>
        <w:rPr>
          <w:sz w:val="20"/>
        </w:rPr>
        <w:t xml:space="preserve"> / </w:t>
      </w:r>
      <w:r w:rsidR="009D1E22">
        <w:rPr>
          <w:sz w:val="20"/>
        </w:rPr>
        <w:t>9296</w:t>
      </w:r>
      <w:r>
        <w:rPr>
          <w:sz w:val="20"/>
        </w:rPr>
        <w:t>17</w:t>
      </w:r>
    </w:p>
    <w:p w:rsidR="0037001C" w:rsidRDefault="0037001C" w:rsidP="00FE121B">
      <w:r>
        <w:rPr>
          <w:sz w:val="20"/>
        </w:rPr>
        <w:t>e</w:t>
      </w:r>
      <w:r w:rsidR="00642642">
        <w:rPr>
          <w:sz w:val="20"/>
        </w:rPr>
        <w:t>-</w:t>
      </w:r>
      <w:r w:rsidR="00ED3D55">
        <w:rPr>
          <w:sz w:val="20"/>
        </w:rPr>
        <w:t>M</w:t>
      </w:r>
      <w:r w:rsidR="00642642">
        <w:rPr>
          <w:sz w:val="20"/>
        </w:rPr>
        <w:t xml:space="preserve">ail: </w:t>
      </w:r>
      <w:r w:rsidR="00B55587">
        <w:rPr>
          <w:sz w:val="20"/>
        </w:rPr>
        <w:t>v.loeffler@maccon.de</w:t>
      </w:r>
    </w:p>
    <w:sectPr w:rsidR="0037001C" w:rsidSect="005B7C9E">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DC9" w:rsidRDefault="00BC4DC9">
      <w:r>
        <w:separator/>
      </w:r>
    </w:p>
  </w:endnote>
  <w:endnote w:type="continuationSeparator" w:id="0">
    <w:p w:rsidR="00BC4DC9" w:rsidRDefault="00BC4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DC9" w:rsidRDefault="00BC4DC9">
      <w:r>
        <w:separator/>
      </w:r>
    </w:p>
  </w:footnote>
  <w:footnote w:type="continuationSeparator" w:id="0">
    <w:p w:rsidR="00BC4DC9" w:rsidRDefault="00BC4D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CD4"/>
    <w:rsid w:val="00001486"/>
    <w:rsid w:val="00005BCE"/>
    <w:rsid w:val="00032FDD"/>
    <w:rsid w:val="00035646"/>
    <w:rsid w:val="00044D6D"/>
    <w:rsid w:val="00055907"/>
    <w:rsid w:val="00085956"/>
    <w:rsid w:val="000C6B7C"/>
    <w:rsid w:val="000E5C8F"/>
    <w:rsid w:val="00123386"/>
    <w:rsid w:val="001444B0"/>
    <w:rsid w:val="00155DC2"/>
    <w:rsid w:val="001603F3"/>
    <w:rsid w:val="0019284A"/>
    <w:rsid w:val="0019360B"/>
    <w:rsid w:val="001A67E3"/>
    <w:rsid w:val="001A7CDD"/>
    <w:rsid w:val="001B3CD0"/>
    <w:rsid w:val="001B3CD4"/>
    <w:rsid w:val="001F4984"/>
    <w:rsid w:val="0021263B"/>
    <w:rsid w:val="0021712D"/>
    <w:rsid w:val="002928CB"/>
    <w:rsid w:val="0029366A"/>
    <w:rsid w:val="00297C31"/>
    <w:rsid w:val="002C661C"/>
    <w:rsid w:val="003210F3"/>
    <w:rsid w:val="00330EEC"/>
    <w:rsid w:val="00351E8E"/>
    <w:rsid w:val="003604ED"/>
    <w:rsid w:val="00365D6A"/>
    <w:rsid w:val="0037001C"/>
    <w:rsid w:val="003C3DE2"/>
    <w:rsid w:val="003D1856"/>
    <w:rsid w:val="003D2809"/>
    <w:rsid w:val="003D4163"/>
    <w:rsid w:val="004009BC"/>
    <w:rsid w:val="004104C4"/>
    <w:rsid w:val="00430F7E"/>
    <w:rsid w:val="004D289A"/>
    <w:rsid w:val="004E11B5"/>
    <w:rsid w:val="00503BDC"/>
    <w:rsid w:val="00507E65"/>
    <w:rsid w:val="005102B3"/>
    <w:rsid w:val="00516B02"/>
    <w:rsid w:val="00517FD2"/>
    <w:rsid w:val="00547E7F"/>
    <w:rsid w:val="00552946"/>
    <w:rsid w:val="00566492"/>
    <w:rsid w:val="0058574E"/>
    <w:rsid w:val="00592311"/>
    <w:rsid w:val="005A0C74"/>
    <w:rsid w:val="005A2832"/>
    <w:rsid w:val="005B7C9E"/>
    <w:rsid w:val="0060548F"/>
    <w:rsid w:val="006260D8"/>
    <w:rsid w:val="00631610"/>
    <w:rsid w:val="00637E00"/>
    <w:rsid w:val="00641BEA"/>
    <w:rsid w:val="00642642"/>
    <w:rsid w:val="00645890"/>
    <w:rsid w:val="006624A3"/>
    <w:rsid w:val="006A622E"/>
    <w:rsid w:val="006C07FD"/>
    <w:rsid w:val="006C1067"/>
    <w:rsid w:val="006E6CDA"/>
    <w:rsid w:val="0070006F"/>
    <w:rsid w:val="0070391F"/>
    <w:rsid w:val="00734626"/>
    <w:rsid w:val="0075240A"/>
    <w:rsid w:val="00754B6A"/>
    <w:rsid w:val="00767B0A"/>
    <w:rsid w:val="00841C56"/>
    <w:rsid w:val="00844E5E"/>
    <w:rsid w:val="0086182B"/>
    <w:rsid w:val="008A3FF4"/>
    <w:rsid w:val="008A4336"/>
    <w:rsid w:val="008B15BF"/>
    <w:rsid w:val="00915D03"/>
    <w:rsid w:val="00930576"/>
    <w:rsid w:val="00986B6D"/>
    <w:rsid w:val="009930E5"/>
    <w:rsid w:val="009A371B"/>
    <w:rsid w:val="009B30F9"/>
    <w:rsid w:val="009C1D7C"/>
    <w:rsid w:val="009C5019"/>
    <w:rsid w:val="009D1E22"/>
    <w:rsid w:val="009D429A"/>
    <w:rsid w:val="009E0658"/>
    <w:rsid w:val="00A01290"/>
    <w:rsid w:val="00A13D96"/>
    <w:rsid w:val="00A32664"/>
    <w:rsid w:val="00A5475C"/>
    <w:rsid w:val="00A60288"/>
    <w:rsid w:val="00A71965"/>
    <w:rsid w:val="00A7237F"/>
    <w:rsid w:val="00A771BF"/>
    <w:rsid w:val="00A8708A"/>
    <w:rsid w:val="00AA1443"/>
    <w:rsid w:val="00AB3AA4"/>
    <w:rsid w:val="00B2256E"/>
    <w:rsid w:val="00B232E0"/>
    <w:rsid w:val="00B425B4"/>
    <w:rsid w:val="00B52AE7"/>
    <w:rsid w:val="00B55587"/>
    <w:rsid w:val="00BC4DC9"/>
    <w:rsid w:val="00BC5984"/>
    <w:rsid w:val="00BD28D1"/>
    <w:rsid w:val="00BD6B88"/>
    <w:rsid w:val="00BE449D"/>
    <w:rsid w:val="00C160ED"/>
    <w:rsid w:val="00C54AB4"/>
    <w:rsid w:val="00C85F8E"/>
    <w:rsid w:val="00CA07B2"/>
    <w:rsid w:val="00CA1C09"/>
    <w:rsid w:val="00CD0508"/>
    <w:rsid w:val="00CD101F"/>
    <w:rsid w:val="00CD5B2D"/>
    <w:rsid w:val="00CD760F"/>
    <w:rsid w:val="00CF3D1B"/>
    <w:rsid w:val="00D41F0F"/>
    <w:rsid w:val="00D70B9A"/>
    <w:rsid w:val="00DB1D2E"/>
    <w:rsid w:val="00DC24A0"/>
    <w:rsid w:val="00DD16B9"/>
    <w:rsid w:val="00DE7E23"/>
    <w:rsid w:val="00DF2AB0"/>
    <w:rsid w:val="00E06C3B"/>
    <w:rsid w:val="00E21E2A"/>
    <w:rsid w:val="00E5390C"/>
    <w:rsid w:val="00E912F3"/>
    <w:rsid w:val="00E92919"/>
    <w:rsid w:val="00ED3D55"/>
    <w:rsid w:val="00EF43A1"/>
    <w:rsid w:val="00EF6F7D"/>
    <w:rsid w:val="00F0311B"/>
    <w:rsid w:val="00F37712"/>
    <w:rsid w:val="00F52FA7"/>
    <w:rsid w:val="00F617DE"/>
    <w:rsid w:val="00F963CC"/>
    <w:rsid w:val="00FE121B"/>
    <w:rsid w:val="00FF2E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B7C9E"/>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sid w:val="005B7C9E"/>
    <w:pPr>
      <w:widowControl w:val="0"/>
    </w:pPr>
  </w:style>
  <w:style w:type="paragraph" w:styleId="Textkrper2">
    <w:name w:val="Body Text 2"/>
    <w:basedOn w:val="Standard"/>
    <w:rsid w:val="005B7C9E"/>
    <w:pPr>
      <w:spacing w:line="480" w:lineRule="auto"/>
    </w:pPr>
  </w:style>
  <w:style w:type="character" w:customStyle="1" w:styleId="textnormal1">
    <w:name w:val="text_normal1"/>
    <w:basedOn w:val="Absatz-Standardschriftart"/>
    <w:rsid w:val="005B7C9E"/>
    <w:rPr>
      <w:rFonts w:ascii="Helvetica" w:hAnsi="Helvetica" w:hint="default"/>
      <w:color w:val="000000"/>
      <w:sz w:val="18"/>
      <w:szCs w:val="18"/>
    </w:rPr>
  </w:style>
  <w:style w:type="paragraph" w:styleId="StandardWeb">
    <w:name w:val="Normal (Web)"/>
    <w:basedOn w:val="Standard"/>
    <w:uiPriority w:val="99"/>
    <w:rsid w:val="005B7C9E"/>
    <w:pPr>
      <w:spacing w:before="100" w:beforeAutospacing="1" w:after="100" w:afterAutospacing="1"/>
    </w:pPr>
    <w:rPr>
      <w:rFonts w:ascii="Times New Roman" w:hAnsi="Times New Roman"/>
      <w:szCs w:val="24"/>
    </w:rPr>
  </w:style>
  <w:style w:type="character" w:styleId="Fett">
    <w:name w:val="Strong"/>
    <w:basedOn w:val="Absatz-Standardschriftart"/>
    <w:qFormat/>
    <w:rsid w:val="005B7C9E"/>
    <w:rPr>
      <w:b/>
      <w:bCs/>
    </w:rPr>
  </w:style>
  <w:style w:type="paragraph" w:styleId="HTMLVorformatiert">
    <w:name w:val="HTML Preformatted"/>
    <w:basedOn w:val="Standard"/>
    <w:rsid w:val="005B7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customStyle="1" w:styleId="Pa1">
    <w:name w:val="Pa1"/>
    <w:basedOn w:val="Standard"/>
    <w:next w:val="Standard"/>
    <w:rsid w:val="004E11B5"/>
    <w:pPr>
      <w:autoSpaceDE w:val="0"/>
      <w:autoSpaceDN w:val="0"/>
      <w:adjustRightInd w:val="0"/>
      <w:spacing w:line="241" w:lineRule="atLeast"/>
    </w:pPr>
    <w:rPr>
      <w:rFonts w:ascii="Verdana" w:hAnsi="Verdana"/>
      <w:szCs w:val="24"/>
    </w:rPr>
  </w:style>
  <w:style w:type="character" w:customStyle="1" w:styleId="A6">
    <w:name w:val="A6"/>
    <w:rsid w:val="004E11B5"/>
    <w:rPr>
      <w:rFonts w:cs="Verdana"/>
      <w:color w:val="000000"/>
      <w:sz w:val="16"/>
      <w:szCs w:val="16"/>
    </w:rPr>
  </w:style>
  <w:style w:type="paragraph" w:customStyle="1" w:styleId="Pa2">
    <w:name w:val="Pa2"/>
    <w:basedOn w:val="Standard"/>
    <w:next w:val="Standard"/>
    <w:rsid w:val="004E11B5"/>
    <w:pPr>
      <w:autoSpaceDE w:val="0"/>
      <w:autoSpaceDN w:val="0"/>
      <w:adjustRightInd w:val="0"/>
      <w:spacing w:line="161" w:lineRule="atLeast"/>
    </w:pPr>
    <w:rPr>
      <w:rFonts w:ascii="Verdana" w:hAnsi="Verdana"/>
      <w:szCs w:val="24"/>
    </w:rPr>
  </w:style>
  <w:style w:type="paragraph" w:styleId="Sprechblasentext">
    <w:name w:val="Balloon Text"/>
    <w:basedOn w:val="Standard"/>
    <w:link w:val="SprechblasentextZchn"/>
    <w:rsid w:val="005A2832"/>
    <w:rPr>
      <w:rFonts w:ascii="Tahoma" w:hAnsi="Tahoma" w:cs="Tahoma"/>
      <w:sz w:val="16"/>
      <w:szCs w:val="16"/>
    </w:rPr>
  </w:style>
  <w:style w:type="character" w:customStyle="1" w:styleId="SprechblasentextZchn">
    <w:name w:val="Sprechblasentext Zchn"/>
    <w:basedOn w:val="Absatz-Standardschriftart"/>
    <w:link w:val="Sprechblasentext"/>
    <w:rsid w:val="005A28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B7C9E"/>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sid w:val="005B7C9E"/>
    <w:pPr>
      <w:widowControl w:val="0"/>
    </w:pPr>
  </w:style>
  <w:style w:type="paragraph" w:styleId="Textkrper2">
    <w:name w:val="Body Text 2"/>
    <w:basedOn w:val="Standard"/>
    <w:rsid w:val="005B7C9E"/>
    <w:pPr>
      <w:spacing w:line="480" w:lineRule="auto"/>
    </w:pPr>
  </w:style>
  <w:style w:type="character" w:customStyle="1" w:styleId="textnormal1">
    <w:name w:val="text_normal1"/>
    <w:basedOn w:val="Absatz-Standardschriftart"/>
    <w:rsid w:val="005B7C9E"/>
    <w:rPr>
      <w:rFonts w:ascii="Helvetica" w:hAnsi="Helvetica" w:hint="default"/>
      <w:color w:val="000000"/>
      <w:sz w:val="18"/>
      <w:szCs w:val="18"/>
    </w:rPr>
  </w:style>
  <w:style w:type="paragraph" w:styleId="StandardWeb">
    <w:name w:val="Normal (Web)"/>
    <w:basedOn w:val="Standard"/>
    <w:uiPriority w:val="99"/>
    <w:rsid w:val="005B7C9E"/>
    <w:pPr>
      <w:spacing w:before="100" w:beforeAutospacing="1" w:after="100" w:afterAutospacing="1"/>
    </w:pPr>
    <w:rPr>
      <w:rFonts w:ascii="Times New Roman" w:hAnsi="Times New Roman"/>
      <w:szCs w:val="24"/>
    </w:rPr>
  </w:style>
  <w:style w:type="character" w:styleId="Fett">
    <w:name w:val="Strong"/>
    <w:basedOn w:val="Absatz-Standardschriftart"/>
    <w:qFormat/>
    <w:rsid w:val="005B7C9E"/>
    <w:rPr>
      <w:b/>
      <w:bCs/>
    </w:rPr>
  </w:style>
  <w:style w:type="paragraph" w:styleId="HTMLVorformatiert">
    <w:name w:val="HTML Preformatted"/>
    <w:basedOn w:val="Standard"/>
    <w:rsid w:val="005B7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customStyle="1" w:styleId="Pa1">
    <w:name w:val="Pa1"/>
    <w:basedOn w:val="Standard"/>
    <w:next w:val="Standard"/>
    <w:rsid w:val="004E11B5"/>
    <w:pPr>
      <w:autoSpaceDE w:val="0"/>
      <w:autoSpaceDN w:val="0"/>
      <w:adjustRightInd w:val="0"/>
      <w:spacing w:line="241" w:lineRule="atLeast"/>
    </w:pPr>
    <w:rPr>
      <w:rFonts w:ascii="Verdana" w:hAnsi="Verdana"/>
      <w:szCs w:val="24"/>
    </w:rPr>
  </w:style>
  <w:style w:type="character" w:customStyle="1" w:styleId="A6">
    <w:name w:val="A6"/>
    <w:rsid w:val="004E11B5"/>
    <w:rPr>
      <w:rFonts w:cs="Verdana"/>
      <w:color w:val="000000"/>
      <w:sz w:val="16"/>
      <w:szCs w:val="16"/>
    </w:rPr>
  </w:style>
  <w:style w:type="paragraph" w:customStyle="1" w:styleId="Pa2">
    <w:name w:val="Pa2"/>
    <w:basedOn w:val="Standard"/>
    <w:next w:val="Standard"/>
    <w:rsid w:val="004E11B5"/>
    <w:pPr>
      <w:autoSpaceDE w:val="0"/>
      <w:autoSpaceDN w:val="0"/>
      <w:adjustRightInd w:val="0"/>
      <w:spacing w:line="161" w:lineRule="atLeast"/>
    </w:pPr>
    <w:rPr>
      <w:rFonts w:ascii="Verdana" w:hAnsi="Verdana"/>
      <w:szCs w:val="24"/>
    </w:rPr>
  </w:style>
  <w:style w:type="paragraph" w:styleId="Sprechblasentext">
    <w:name w:val="Balloon Text"/>
    <w:basedOn w:val="Standard"/>
    <w:link w:val="SprechblasentextZchn"/>
    <w:rsid w:val="005A2832"/>
    <w:rPr>
      <w:rFonts w:ascii="Tahoma" w:hAnsi="Tahoma" w:cs="Tahoma"/>
      <w:sz w:val="16"/>
      <w:szCs w:val="16"/>
    </w:rPr>
  </w:style>
  <w:style w:type="character" w:customStyle="1" w:styleId="SprechblasentextZchn">
    <w:name w:val="Sprechblasentext Zchn"/>
    <w:basedOn w:val="Absatz-Standardschriftart"/>
    <w:link w:val="Sprechblasentext"/>
    <w:rsid w:val="005A28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399526">
      <w:bodyDiv w:val="1"/>
      <w:marLeft w:val="0"/>
      <w:marRight w:val="0"/>
      <w:marTop w:val="0"/>
      <w:marBottom w:val="0"/>
      <w:divBdr>
        <w:top w:val="none" w:sz="0" w:space="0" w:color="auto"/>
        <w:left w:val="none" w:sz="0" w:space="0" w:color="auto"/>
        <w:bottom w:val="none" w:sz="0" w:space="0" w:color="auto"/>
        <w:right w:val="none" w:sz="0" w:space="0" w:color="auto"/>
      </w:divBdr>
      <w:divsChild>
        <w:div w:id="725566613">
          <w:marLeft w:val="0"/>
          <w:marRight w:val="0"/>
          <w:marTop w:val="0"/>
          <w:marBottom w:val="0"/>
          <w:divBdr>
            <w:top w:val="none" w:sz="0" w:space="0" w:color="auto"/>
            <w:left w:val="none" w:sz="0" w:space="0" w:color="auto"/>
            <w:bottom w:val="none" w:sz="0" w:space="0" w:color="auto"/>
            <w:right w:val="none" w:sz="0" w:space="0" w:color="auto"/>
          </w:divBdr>
          <w:divsChild>
            <w:div w:id="1170487114">
              <w:marLeft w:val="0"/>
              <w:marRight w:val="0"/>
              <w:marTop w:val="0"/>
              <w:marBottom w:val="0"/>
              <w:divBdr>
                <w:top w:val="none" w:sz="0" w:space="0" w:color="auto"/>
                <w:left w:val="none" w:sz="0" w:space="0" w:color="auto"/>
                <w:bottom w:val="none" w:sz="0" w:space="0" w:color="auto"/>
                <w:right w:val="none" w:sz="0" w:space="0" w:color="auto"/>
              </w:divBdr>
              <w:divsChild>
                <w:div w:id="1954047669">
                  <w:marLeft w:val="0"/>
                  <w:marRight w:val="0"/>
                  <w:marTop w:val="0"/>
                  <w:marBottom w:val="0"/>
                  <w:divBdr>
                    <w:top w:val="none" w:sz="0" w:space="0" w:color="auto"/>
                    <w:left w:val="none" w:sz="0" w:space="0" w:color="auto"/>
                    <w:bottom w:val="none" w:sz="0" w:space="0" w:color="auto"/>
                    <w:right w:val="none" w:sz="0" w:space="0" w:color="auto"/>
                  </w:divBdr>
                  <w:divsChild>
                    <w:div w:id="1134105481">
                      <w:marLeft w:val="0"/>
                      <w:marRight w:val="0"/>
                      <w:marTop w:val="0"/>
                      <w:marBottom w:val="0"/>
                      <w:divBdr>
                        <w:top w:val="none" w:sz="0" w:space="0" w:color="auto"/>
                        <w:left w:val="none" w:sz="0" w:space="0" w:color="auto"/>
                        <w:bottom w:val="none" w:sz="0" w:space="0" w:color="auto"/>
                        <w:right w:val="none" w:sz="0" w:space="0" w:color="auto"/>
                      </w:divBdr>
                      <w:divsChild>
                        <w:div w:id="10232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2306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Normal</vt:lpstr>
    </vt:vector>
  </TitlesOfParts>
  <Company>User Org Name</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creator>Volker Löffler</dc:creator>
  <cp:lastModifiedBy>Volker Löffler</cp:lastModifiedBy>
  <cp:revision>7</cp:revision>
  <dcterms:created xsi:type="dcterms:W3CDTF">2014-10-01T07:09:00Z</dcterms:created>
  <dcterms:modified xsi:type="dcterms:W3CDTF">2014-10-01T07:59:00Z</dcterms:modified>
</cp:coreProperties>
</file>